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179cef274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MOBILE AUTOCAR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MOBILE AUTOCAR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56d01f3c54314"/>
      <w:footerReference xmlns:r="http://schemas.openxmlformats.org/officeDocument/2006/relationships" w:type="default" r:id="R2f5095549c04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AUTOCAR AS   ·   Org.nr 928 385 698   ·   Bryggeriveien 1A   ·   4848 ARENDAL   ·   Tlf. 37 05 92 00   ·   post@autocar.no   ·   www.autocar.no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AUTOCAR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56d01f3c54314" /><Relationship Type="http://schemas.openxmlformats.org/officeDocument/2006/relationships/footer" Target="/word/footer1.xml" Id="R2f5095549c044f45" /></Relationships>
</file>