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a38919115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fddd0f5f641b2"/>
      <w:footerReference xmlns:r="http://schemas.openxmlformats.org/officeDocument/2006/relationships" w:type="default" r:id="R786a098170ac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 FINANS AS   ·   Org.nr 928 329 860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fddd0f5f641b2" /><Relationship Type="http://schemas.openxmlformats.org/officeDocument/2006/relationships/footer" Target="/word/footer1.xml" Id="R786a098170ac4982" /></Relationships>
</file>