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4b35c0e11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BT4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BT4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8f3b32f66f4829"/>
      <w:footerReference xmlns:r="http://schemas.openxmlformats.org/officeDocument/2006/relationships" w:type="default" r:id="R99050a920ca6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BT4 EIENDOM AS   ·   Org.nr 928 313 638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BT4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f3b32f66f4829" /><Relationship Type="http://schemas.openxmlformats.org/officeDocument/2006/relationships/footer" Target="/word/footer1.xml" Id="R99050a920ca64e03" /></Relationships>
</file>