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39f65d316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5045e2f35496a"/>
      <w:footerReference xmlns:r="http://schemas.openxmlformats.org/officeDocument/2006/relationships" w:type="default" r:id="R7aa2b23d0054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HOLDING AS   ·   Org.nr 928 294 366   ·   Knartenveien 60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5045e2f35496a" /><Relationship Type="http://schemas.openxmlformats.org/officeDocument/2006/relationships/footer" Target="/word/footer1.xml" Id="R7aa2b23d00544a7e" /></Relationships>
</file>