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e149ae474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CAMPANULE AS.</w:t>
      </w:r>
    </w:p>
    <w:sectPr>
      <w:headerReference xmlns:r="http://schemas.openxmlformats.org/officeDocument/2006/relationships" w:type="default" r:id="Radbe7059f4894561"/>
      <w:footerReference xmlns:r="http://schemas.openxmlformats.org/officeDocument/2006/relationships" w:type="default" r:id="R190a5ae4e10e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e7059f4894561" /><Relationship Type="http://schemas.openxmlformats.org/officeDocument/2006/relationships/footer" Target="/word/footer1.xml" Id="R190a5ae4e10e42d2" /></Relationships>
</file>