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8c5c581f3742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NKH HOLDING AS.</w:t>
      </w:r>
    </w:p>
    <w:sectPr>
      <w:headerReference xmlns:r="http://schemas.openxmlformats.org/officeDocument/2006/relationships" w:type="default" r:id="Rf7209eb6f1c84404"/>
      <w:footerReference xmlns:r="http://schemas.openxmlformats.org/officeDocument/2006/relationships" w:type="default" r:id="R08d54dd28a10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09eb6f1c84404" /><Relationship Type="http://schemas.openxmlformats.org/officeDocument/2006/relationships/footer" Target="/word/footer1.xml" Id="R08d54dd28a10439c" /></Relationships>
</file>