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e026c7556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Storsteinnes,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1f3da1bc2ff447c3"/>
      <w:footerReference xmlns:r="http://schemas.openxmlformats.org/officeDocument/2006/relationships" w:type="default" r:id="Rbabdb9ed34b6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da1bc2ff447c3" /><Relationship Type="http://schemas.openxmlformats.org/officeDocument/2006/relationships/footer" Target="/word/footer1.xml" Id="Rbabdb9ed34b64529" /></Relationships>
</file>