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719a7c0e447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HENNA INVEST AS.</w:t>
      </w:r>
    </w:p>
    <w:sectPr>
      <w:headerReference xmlns:r="http://schemas.openxmlformats.org/officeDocument/2006/relationships" w:type="default" r:id="R9558495142d847e3"/>
      <w:footerReference xmlns:r="http://schemas.openxmlformats.org/officeDocument/2006/relationships" w:type="default" r:id="Rb9fc674c5ac7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HENNA INVEST AS   ·   Org.nr 928 250 873   ·   Gamlevegen 47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58495142d847e3" /><Relationship Type="http://schemas.openxmlformats.org/officeDocument/2006/relationships/footer" Target="/word/footer1.xml" Id="Rb9fc674c5ac742f2" /></Relationships>
</file>