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a3294d1dc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HENNA INVEST AS, org.nr 928 250 873,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b8dad0bdbbc2400d"/>
      <w:footerReference xmlns:r="http://schemas.openxmlformats.org/officeDocument/2006/relationships" w:type="default" r:id="Re8d0e0d14a77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ad0bdbbc2400d" /><Relationship Type="http://schemas.openxmlformats.org/officeDocument/2006/relationships/footer" Target="/word/footer1.xml" Id="Re8d0e0d14a774c54" /></Relationships>
</file>