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5e131d43904c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NYPAN INVEST AS</w:t>
      </w:r>
    </w:p>
    <w:sectPr>
      <w:headerReference xmlns:r="http://schemas.openxmlformats.org/officeDocument/2006/relationships" w:type="default" r:id="Rddd0fd41da024122"/>
      <w:footerReference xmlns:r="http://schemas.openxmlformats.org/officeDocument/2006/relationships" w:type="default" r:id="Ref4abea4334d46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NYPAN INVEST AS   ·   Org.nr 928 238 083   ·   Bjørgebrekken 17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NYPAN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d0fd41da024122" /><Relationship Type="http://schemas.openxmlformats.org/officeDocument/2006/relationships/footer" Target="/word/footer1.xml" Id="Ref4abea4334d4621" /></Relationships>
</file>