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154f0b52e4e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Jakobsli,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db84a5cff77c4daa"/>
      <w:footerReference xmlns:r="http://schemas.openxmlformats.org/officeDocument/2006/relationships" w:type="default" r:id="R22b46bea5daf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4a5cff77c4daa" /><Relationship Type="http://schemas.openxmlformats.org/officeDocument/2006/relationships/footer" Target="/word/footer1.xml" Id="R22b46bea5daf46f1" /></Relationships>
</file>