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9a5f0a887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24dfe3b274187"/>
      <w:footerReference xmlns:r="http://schemas.openxmlformats.org/officeDocument/2006/relationships" w:type="default" r:id="Rfaafa14280e4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 AS   ·   Org.nr 928 100 731   ·   Øyjordnesveien 40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24dfe3b274187" /><Relationship Type="http://schemas.openxmlformats.org/officeDocument/2006/relationships/footer" Target="/word/footer1.xml" Id="Rfaafa14280e44f5f" /></Relationships>
</file>