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332cdeeb0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HMCK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HMCK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3be782ca68439f"/>
      <w:footerReference xmlns:r="http://schemas.openxmlformats.org/officeDocument/2006/relationships" w:type="default" r:id="Ra8b6370d90ad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HMCK AS   ·   Org.nr 928 070 360   ·   Høyebakken 32   ·   4029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HMCK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be782ca68439f" /><Relationship Type="http://schemas.openxmlformats.org/officeDocument/2006/relationships/footer" Target="/word/footer1.xml" Id="Ra8b6370d90ad4dbb" /></Relationships>
</file>