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271078c0c84a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IHA2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IHA2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db851aa5a24e5b"/>
      <w:footerReference xmlns:r="http://schemas.openxmlformats.org/officeDocument/2006/relationships" w:type="default" r:id="R4c90ac14f89346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IHA2 HOLDING AS   ·   Org.nr 928 056 775   ·   Rotvollen 38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IHA2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db851aa5a24e5b" /><Relationship Type="http://schemas.openxmlformats.org/officeDocument/2006/relationships/footer" Target="/word/footer1.xml" Id="R4c90ac14f8934638" /></Relationships>
</file>