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f00b28ac04a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c152c6b9f4687"/>
      <w:footerReference xmlns:r="http://schemas.openxmlformats.org/officeDocument/2006/relationships" w:type="default" r:id="R9b86bee7ed25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OVIV AS   ·   Org.nr 928 032 841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c152c6b9f4687" /><Relationship Type="http://schemas.openxmlformats.org/officeDocument/2006/relationships/footer" Target="/word/footer1.xml" Id="R9b86bee7ed25478d" /></Relationships>
</file>