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34818b0c2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BUSINESS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1b480a542299494d"/>
      <w:footerReference xmlns:r="http://schemas.openxmlformats.org/officeDocument/2006/relationships" w:type="default" r:id="R10087da47b10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80a542299494d" /><Relationship Type="http://schemas.openxmlformats.org/officeDocument/2006/relationships/footer" Target="/word/footer1.xml" Id="R10087da47b104dbb" /></Relationships>
</file>