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e35aa8744b4c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MATINA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MATINA AS</w:t>
      </w:r>
    </w:p>
    <w:sectPr>
      <w:headerReference xmlns:r="http://schemas.openxmlformats.org/officeDocument/2006/relationships" w:type="default" r:id="Re411e6c99e574212"/>
      <w:footerReference xmlns:r="http://schemas.openxmlformats.org/officeDocument/2006/relationships" w:type="default" r:id="Rd56758446d5147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MATINA AS   ·   Org.nr 927 862 913   ·   Teglbrennerveien 15   ·   7016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11e6c99e574212" /><Relationship Type="http://schemas.openxmlformats.org/officeDocument/2006/relationships/footer" Target="/word/footer1.xml" Id="Rd56758446d5147e4" /></Relationships>
</file>