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b44207eba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BJØRNULF AS, org.nr 927 847 418,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6993acec75614d68"/>
      <w:footerReference xmlns:r="http://schemas.openxmlformats.org/officeDocument/2006/relationships" w:type="default" r:id="Reb8030076f75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3acec75614d68" /><Relationship Type="http://schemas.openxmlformats.org/officeDocument/2006/relationships/footer" Target="/word/footer1.xml" Id="Reb8030076f75421a" /></Relationships>
</file>