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d43e1673f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TR.H.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TR.H.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83a666cc054b9f"/>
      <w:footerReference xmlns:r="http://schemas.openxmlformats.org/officeDocument/2006/relationships" w:type="default" r:id="R41a91c8fdbd8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TR.H. INVEST II AS   ·   Org.nr 927 836 726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TR.H.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3a666cc054b9f" /><Relationship Type="http://schemas.openxmlformats.org/officeDocument/2006/relationships/footer" Target="/word/footer1.xml" Id="R41a91c8fdbd8459d" /></Relationships>
</file>