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4b51f08cd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FORWARD PROJECT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Kverva,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FORWARD PROJECT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71f03901f4b95"/>
      <w:footerReference xmlns:r="http://schemas.openxmlformats.org/officeDocument/2006/relationships" w:type="default" r:id="R2eee9dcf270a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FORWARD PROJECT AS   ·   Org.nr 927 835 134   ·   c/o Gustav Magnar Witzøe,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FORWARD PROJECT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71f03901f4b95" /><Relationship Type="http://schemas.openxmlformats.org/officeDocument/2006/relationships/footer" Target="/word/footer1.xml" Id="R2eee9dcf270a4b4e" /></Relationships>
</file>