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0bfc5bad8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ACERTAR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ACERTAR AS</w:t>
      </w:r>
    </w:p>
    <w:sectPr>
      <w:headerReference xmlns:r="http://schemas.openxmlformats.org/officeDocument/2006/relationships" w:type="default" r:id="R4fee500db5374929"/>
      <w:footerReference xmlns:r="http://schemas.openxmlformats.org/officeDocument/2006/relationships" w:type="default" r:id="R701fd344b3d3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ACERTAR AS   ·   Org.nr 927 749 386   ·   Bergslia 109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e500db5374929" /><Relationship Type="http://schemas.openxmlformats.org/officeDocument/2006/relationships/footer" Target="/word/footer1.xml" Id="R701fd344b3d34560" /></Relationships>
</file>