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08297c10c545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ARCE GÉNÉRALE AS</w:t>
      </w:r>
    </w:p>
    <w:sectPr>
      <w:headerReference xmlns:r="http://schemas.openxmlformats.org/officeDocument/2006/relationships" w:type="default" r:id="Rbe7f44bf3a5d430b"/>
      <w:footerReference xmlns:r="http://schemas.openxmlformats.org/officeDocument/2006/relationships" w:type="default" r:id="Rb78d1b433fe642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ARCE GÉNÉRALE AS   ·   Org.nr 927 733 803   ·   Nordseterveien 5A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ARCE GÉNÉRALE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7f44bf3a5d430b" /><Relationship Type="http://schemas.openxmlformats.org/officeDocument/2006/relationships/footer" Target="/word/footer1.xml" Id="Rb78d1b433fe642d3" /></Relationships>
</file>