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184e0568b34f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BRORA INVEST AS</w:t>
      </w:r>
    </w:p>
    <w:sectPr>
      <w:headerReference xmlns:r="http://schemas.openxmlformats.org/officeDocument/2006/relationships" w:type="default" r:id="R963e822c952540ef"/>
      <w:footerReference xmlns:r="http://schemas.openxmlformats.org/officeDocument/2006/relationships" w:type="default" r:id="Rb7ba85391b5245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BRORA INVEST AS   ·   Org.nr 927 621 312   ·   Longebakke 41   ·   4042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3e822c952540ef" /><Relationship Type="http://schemas.openxmlformats.org/officeDocument/2006/relationships/footer" Target="/word/footer1.xml" Id="Rb7ba85391b5245f0" /></Relationships>
</file>