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ec7a1653584ac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HAUG SUNDENE AS</w:t>
      </w:r>
    </w:p>
    <w:sectPr>
      <w:headerReference xmlns:r="http://schemas.openxmlformats.org/officeDocument/2006/relationships" w:type="default" r:id="Rff4c7c7575974dc8"/>
      <w:footerReference xmlns:r="http://schemas.openxmlformats.org/officeDocument/2006/relationships" w:type="default" r:id="R1e4d4815abda47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 SUNDENE AS   ·   Org.nr 927 614 448   ·   Harbitzalléen 33   ·   0275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 SUNDENE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4c7c7575974dc8" /><Relationship Type="http://schemas.openxmlformats.org/officeDocument/2006/relationships/footer" Target="/word/footer1.xml" Id="R1e4d4815abda4750" /></Relationships>
</file>