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cb55680b6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 ØKONOMI AS</w:t>
      </w:r>
    </w:p>
    <w:sectPr>
      <w:headerReference xmlns:r="http://schemas.openxmlformats.org/officeDocument/2006/relationships" w:type="default" r:id="R55514ff3afcb460b"/>
      <w:footerReference xmlns:r="http://schemas.openxmlformats.org/officeDocument/2006/relationships" w:type="default" r:id="Rda364e52576e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 ØKONOMI AS   ·   Org.nr 927 547 767   ·   Kong Sverres gate 2   ·   3111 TØNSBERG   ·   Tlf. 33 80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14ff3afcb460b" /><Relationship Type="http://schemas.openxmlformats.org/officeDocument/2006/relationships/footer" Target="/word/footer1.xml" Id="Rda364e52576e4bf3" /></Relationships>
</file>