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3f3f4fbbc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HEKKVEIEN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HEKKVEIEN HOLDING AS</w:t>
      </w:r>
    </w:p>
    <w:sectPr>
      <w:headerReference xmlns:r="http://schemas.openxmlformats.org/officeDocument/2006/relationships" w:type="default" r:id="Rf40d2d690af34ce1"/>
      <w:footerReference xmlns:r="http://schemas.openxmlformats.org/officeDocument/2006/relationships" w:type="default" r:id="R170f790a2995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d2d690af34ce1" /><Relationship Type="http://schemas.openxmlformats.org/officeDocument/2006/relationships/footer" Target="/word/footer1.xml" Id="R170f790a29954957" /></Relationships>
</file>