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302f512ab249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123 REVISJON AS.</w:t>
      </w:r>
    </w:p>
    <w:sectPr>
      <w:headerReference xmlns:r="http://schemas.openxmlformats.org/officeDocument/2006/relationships" w:type="default" r:id="Racc11e0216ea4239"/>
      <w:footerReference xmlns:r="http://schemas.openxmlformats.org/officeDocument/2006/relationships" w:type="default" r:id="R8d33f91da8fb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11e0216ea4239" /><Relationship Type="http://schemas.openxmlformats.org/officeDocument/2006/relationships/footer" Target="/word/footer1.xml" Id="R8d33f91da8fb4693" /></Relationships>
</file>