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4165d0f71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MALMAT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MALMAT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50d0bbce284ec0"/>
      <w:footerReference xmlns:r="http://schemas.openxmlformats.org/officeDocument/2006/relationships" w:type="default" r:id="Rbbd2fd9e3f6a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MALMAT INVEST AS   ·   Org.nr 927 439 255   ·   Marihandstien 4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MALMAT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0d0bbce284ec0" /><Relationship Type="http://schemas.openxmlformats.org/officeDocument/2006/relationships/footer" Target="/word/footer1.xml" Id="Rbbd2fd9e3f6a4da2" /></Relationships>
</file>