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f281067dc49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DAVAS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DAVAS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fcd96355544b7e"/>
      <w:footerReference xmlns:r="http://schemas.openxmlformats.org/officeDocument/2006/relationships" w:type="default" r:id="Rb27f0f0021b040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DAVAS AS   ·   Org.nr 927 367 335   ·   Tanafjordveien 95   ·   9845 TANA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DAVAS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fcd96355544b7e" /><Relationship Type="http://schemas.openxmlformats.org/officeDocument/2006/relationships/footer" Target="/word/footer1.xml" Id="Rb27f0f0021b0408d" /></Relationships>
</file>