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fd0bbc19b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LUSCO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LUSCO AS</w:t>
      </w:r>
    </w:p>
    <w:sectPr>
      <w:headerReference xmlns:r="http://schemas.openxmlformats.org/officeDocument/2006/relationships" w:type="default" r:id="R2da343c929c048af"/>
      <w:footerReference xmlns:r="http://schemas.openxmlformats.org/officeDocument/2006/relationships" w:type="default" r:id="R6d42378a0594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LUSCO AS   ·   Org.nr 927 365 405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343c929c048af" /><Relationship Type="http://schemas.openxmlformats.org/officeDocument/2006/relationships/footer" Target="/word/footer1.xml" Id="R6d42378a059444f2" /></Relationships>
</file>