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c26e3b21c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LUSCO AS</w:t>
      </w:r>
    </w:p>
    <w:sectPr>
      <w:headerReference xmlns:r="http://schemas.openxmlformats.org/officeDocument/2006/relationships" w:type="default" r:id="Rde0f498d96904ba5"/>
      <w:footerReference xmlns:r="http://schemas.openxmlformats.org/officeDocument/2006/relationships" w:type="default" r:id="Rc7520a542344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f498d96904ba5" /><Relationship Type="http://schemas.openxmlformats.org/officeDocument/2006/relationships/footer" Target="/word/footer1.xml" Id="Rc7520a5423444646" /></Relationships>
</file>