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1201be6f3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CORNELICO AS</w:t>
      </w:r>
    </w:p>
    <w:sectPr>
      <w:headerReference xmlns:r="http://schemas.openxmlformats.org/officeDocument/2006/relationships" w:type="default" r:id="R458f6db2b7b34999"/>
      <w:footerReference xmlns:r="http://schemas.openxmlformats.org/officeDocument/2006/relationships" w:type="default" r:id="Rba700e703429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CORNELICO AS   ·   Org.nr 927 365 391   ·   Torjusbakken 9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f6db2b7b34999" /><Relationship Type="http://schemas.openxmlformats.org/officeDocument/2006/relationships/footer" Target="/word/footer1.xml" Id="Rba700e7034294b8e" /></Relationships>
</file>