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d19aa6cbb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CORNELICO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CORNELICO AS</w:t>
      </w:r>
    </w:p>
    <w:sectPr>
      <w:headerReference xmlns:r="http://schemas.openxmlformats.org/officeDocument/2006/relationships" w:type="default" r:id="R0dfaca13ff054553"/>
      <w:footerReference xmlns:r="http://schemas.openxmlformats.org/officeDocument/2006/relationships" w:type="default" r:id="R2bbc12911ff1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CORNELICO AS   ·   Org.nr 927 365 391   ·   Torjusbakken 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CORNELICO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aca13ff054553" /><Relationship Type="http://schemas.openxmlformats.org/officeDocument/2006/relationships/footer" Target="/word/footer1.xml" Id="R2bbc12911ff147a8" /></Relationships>
</file>