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05f20852d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DISETH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DISETH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11a965db54871"/>
      <w:footerReference xmlns:r="http://schemas.openxmlformats.org/officeDocument/2006/relationships" w:type="default" r:id="R1388b6d25520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DISETH FUS BARNEHAGE AS   ·   Org.nr 927 310 643   ·   Disetsvingen 1   ·   2836 BIRI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DISETH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11a965db54871" /><Relationship Type="http://schemas.openxmlformats.org/officeDocument/2006/relationships/footer" Target="/word/footer1.xml" Id="R1388b6d2552048e7" /></Relationships>
</file>