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d0ef6e4aab48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RUNE BYKLUM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RUNE BYKLUM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aca7ab8b3c4e9c"/>
      <w:footerReference xmlns:r="http://schemas.openxmlformats.org/officeDocument/2006/relationships" w:type="default" r:id="Rd8383bb7a6c343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RUNE BYKLUM AS   ·   Org.nr 927 201 240   ·   Kystveien 103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RUNE BYKLUM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ca7ab8b3c4e9c" /><Relationship Type="http://schemas.openxmlformats.org/officeDocument/2006/relationships/footer" Target="/word/footer1.xml" Id="Rd8383bb7a6c3434e" /></Relationships>
</file>