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b3aa571f34a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FAGBYGG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FAGBYGG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0c0a2fa77a4091"/>
      <w:footerReference xmlns:r="http://schemas.openxmlformats.org/officeDocument/2006/relationships" w:type="default" r:id="Rbc74311ffb65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FAGBYGG AS   ·   Org.nr 927 153 165   ·   Raglamyrvegen 15   ·   5536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FAGBYGG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c0a2fa77a4091" /><Relationship Type="http://schemas.openxmlformats.org/officeDocument/2006/relationships/footer" Target="/word/footer1.xml" Id="Rbc74311ffb65440b" /></Relationships>
</file>