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c264057f5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TORKAP AS</w:t>
      </w:r>
    </w:p>
    <w:sectPr>
      <w:headerReference xmlns:r="http://schemas.openxmlformats.org/officeDocument/2006/relationships" w:type="default" r:id="R03b06578b0a54ceb"/>
      <w:footerReference xmlns:r="http://schemas.openxmlformats.org/officeDocument/2006/relationships" w:type="default" r:id="R2ed8f3a0214a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TORKAP AS   ·   Org.nr 927 151 243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06578b0a54ceb" /><Relationship Type="http://schemas.openxmlformats.org/officeDocument/2006/relationships/footer" Target="/word/footer1.xml" Id="R2ed8f3a0214a48d4" /></Relationships>
</file>