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4f05950e74d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451964f2d84ffe"/>
      <w:footerReference xmlns:r="http://schemas.openxmlformats.org/officeDocument/2006/relationships" w:type="default" r:id="Re7ac8b068f6f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TORKAP AS   ·   Org.nr 927 151 243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51964f2d84ffe" /><Relationship Type="http://schemas.openxmlformats.org/officeDocument/2006/relationships/footer" Target="/word/footer1.xml" Id="Re7ac8b068f6f4128" /></Relationships>
</file>