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fd1ebd0b6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GYDA REVISJON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Helgeroa,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GYDA REVISJON OG REGNSKAP AS</w:t>
      </w:r>
    </w:p>
    <w:sectPr>
      <w:headerReference xmlns:r="http://schemas.openxmlformats.org/officeDocument/2006/relationships" w:type="default" r:id="Rcb0ef59f8be74bd9"/>
      <w:footerReference xmlns:r="http://schemas.openxmlformats.org/officeDocument/2006/relationships" w:type="default" r:id="Rbcf2e6a96e19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ef59f8be74bd9" /><Relationship Type="http://schemas.openxmlformats.org/officeDocument/2006/relationships/footer" Target="/word/footer1.xml" Id="Rbcf2e6a96e1942ba" /></Relationships>
</file>