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5632a231644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BUBBLE 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BUBBLE 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3111dfb58f447f"/>
      <w:footerReference xmlns:r="http://schemas.openxmlformats.org/officeDocument/2006/relationships" w:type="default" r:id="Rc405cd74230b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BUBBLE GUM AS   ·   Org.nr 927 102 811   ·   Måneveien 34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BUBBLE 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111dfb58f447f" /><Relationship Type="http://schemas.openxmlformats.org/officeDocument/2006/relationships/footer" Target="/word/footer1.xml" Id="Rc405cd74230b49dd" /></Relationships>
</file>