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fad6d25aa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46886cbdf423c"/>
      <w:footerReference xmlns:r="http://schemas.openxmlformats.org/officeDocument/2006/relationships" w:type="default" r:id="Rb35c38b627d5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EIB AS   ·   Org.nr 927 101 653   ·   C/O Glenn-Frode Barslund, Oberst Rodes vei 11C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46886cbdf423c" /><Relationship Type="http://schemas.openxmlformats.org/officeDocument/2006/relationships/footer" Target="/word/footer1.xml" Id="Rb35c38b627d5433e" /></Relationships>
</file>