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347e5917be42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 SERVICES 2 AS</w:t>
      </w:r>
    </w:p>
    <w:sectPr>
      <w:headerReference xmlns:r="http://schemas.openxmlformats.org/officeDocument/2006/relationships" w:type="default" r:id="R954334bb396047f0"/>
      <w:footerReference xmlns:r="http://schemas.openxmlformats.org/officeDocument/2006/relationships" w:type="default" r:id="R53b76afb629b40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 SERVICES 2 AS   ·   Org.nr 926 931 555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 SERVICES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4334bb396047f0" /><Relationship Type="http://schemas.openxmlformats.org/officeDocument/2006/relationships/footer" Target="/word/footer1.xml" Id="R53b76afb629b4023" /></Relationships>
</file>