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bf6f58dfa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CATAN ISLAND AS.</w:t>
      </w:r>
    </w:p>
    <w:sectPr>
      <w:headerReference xmlns:r="http://schemas.openxmlformats.org/officeDocument/2006/relationships" w:type="default" r:id="Rbbbb27ece2cd4629"/>
      <w:footerReference xmlns:r="http://schemas.openxmlformats.org/officeDocument/2006/relationships" w:type="default" r:id="R741e5a0eb39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b27ece2cd4629" /><Relationship Type="http://schemas.openxmlformats.org/officeDocument/2006/relationships/footer" Target="/word/footer1.xml" Id="R741e5a0eb39a4d36" /></Relationships>
</file>