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ca02733da4a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ENGERSBORG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ENGERSBORG AS</w:t>
      </w:r>
    </w:p>
    <w:sectPr>
      <w:headerReference xmlns:r="http://schemas.openxmlformats.org/officeDocument/2006/relationships" w:type="default" r:id="R337d9f27ef7348a7"/>
      <w:footerReference xmlns:r="http://schemas.openxmlformats.org/officeDocument/2006/relationships" w:type="default" r:id="R5a079f98b4b6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d9f27ef7348a7" /><Relationship Type="http://schemas.openxmlformats.org/officeDocument/2006/relationships/footer" Target="/word/footer1.xml" Id="R5a079f98b4b64d68" /></Relationships>
</file>