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da009de524e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SNERTINGDAL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SNERTINGDAL RØRLEGGERBEDRIFT AS</w:t>
      </w:r>
    </w:p>
    <w:sectPr>
      <w:headerReference xmlns:r="http://schemas.openxmlformats.org/officeDocument/2006/relationships" w:type="default" r:id="R36827af50497477c"/>
      <w:footerReference xmlns:r="http://schemas.openxmlformats.org/officeDocument/2006/relationships" w:type="default" r:id="R3b7685279daf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27af50497477c" /><Relationship Type="http://schemas.openxmlformats.org/officeDocument/2006/relationships/footer" Target="/word/footer1.xml" Id="R3b7685279daf4feb" /></Relationships>
</file>