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58217f84b4f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24/7 RØRLEGGERVAKTEN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24/7 RØRLEGGERVAKTEN AS</w:t>
      </w:r>
    </w:p>
    <w:sectPr>
      <w:headerReference xmlns:r="http://schemas.openxmlformats.org/officeDocument/2006/relationships" w:type="default" r:id="R7f765add65ea4dc2"/>
      <w:footerReference xmlns:r="http://schemas.openxmlformats.org/officeDocument/2006/relationships" w:type="default" r:id="R8d9edd96323c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65add65ea4dc2" /><Relationship Type="http://schemas.openxmlformats.org/officeDocument/2006/relationships/footer" Target="/word/footer1.xml" Id="R8d9edd96323c4cb5" /></Relationships>
</file>