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0976fef4d45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582488e8474e03"/>
      <w:footerReference xmlns:r="http://schemas.openxmlformats.org/officeDocument/2006/relationships" w:type="default" r:id="Ra642d279a016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 ENERGY AS   ·   Org.nr 926 811 800   ·   Tollbodallmenningen 5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582488e8474e03" /><Relationship Type="http://schemas.openxmlformats.org/officeDocument/2006/relationships/footer" Target="/word/footer1.xml" Id="Ra642d279a0164e12" /></Relationships>
</file>