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2357a07c4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MARCHING ON TOGETHER AS.</w:t>
      </w:r>
    </w:p>
    <w:sectPr>
      <w:headerReference xmlns:r="http://schemas.openxmlformats.org/officeDocument/2006/relationships" w:type="default" r:id="Rcad41584c3ed4658"/>
      <w:footerReference xmlns:r="http://schemas.openxmlformats.org/officeDocument/2006/relationships" w:type="default" r:id="R83988e9c79ac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41584c3ed4658" /><Relationship Type="http://schemas.openxmlformats.org/officeDocument/2006/relationships/footer" Target="/word/footer1.xml" Id="R83988e9c79ac4f4f" /></Relationships>
</file>