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74c9c76e94e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ACCOUNT GROUP AS, org.nr 926 732 072,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 GROUP AS</w:t>
      </w:r>
    </w:p>
    <w:sectPr>
      <w:headerReference xmlns:r="http://schemas.openxmlformats.org/officeDocument/2006/relationships" w:type="default" r:id="Rab1383367e284bee"/>
      <w:footerReference xmlns:r="http://schemas.openxmlformats.org/officeDocument/2006/relationships" w:type="default" r:id="R95c8895aa62f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 GROUP AS   ·   Org.nr 926 732 072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383367e284bee" /><Relationship Type="http://schemas.openxmlformats.org/officeDocument/2006/relationships/footer" Target="/word/footer1.xml" Id="R95c8895aa62f4e30" /></Relationships>
</file>