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25e3cdb76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SEUMROF HOLDING AS.</w:t>
      </w:r>
    </w:p>
    <w:sectPr>
      <w:headerReference xmlns:r="http://schemas.openxmlformats.org/officeDocument/2006/relationships" w:type="default" r:id="Re51547afaaea4a22"/>
      <w:footerReference xmlns:r="http://schemas.openxmlformats.org/officeDocument/2006/relationships" w:type="default" r:id="Rb3cbb5c84a33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547afaaea4a22" /><Relationship Type="http://schemas.openxmlformats.org/officeDocument/2006/relationships/footer" Target="/word/footer1.xml" Id="Rb3cbb5c84a3347ab" /></Relationships>
</file>